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08" w:rsidRPr="002D1378" w:rsidRDefault="00A11508" w:rsidP="00A11508">
      <w:pPr>
        <w:tabs>
          <w:tab w:val="left" w:pos="4245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D137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Аннотация </w:t>
      </w:r>
    </w:p>
    <w:p w:rsidR="00A11508" w:rsidRDefault="00A11508" w:rsidP="00A115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37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 рабочей  программе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 учебному  предмету</w:t>
      </w:r>
      <w:r w:rsidRPr="002D137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r w:rsidR="00ED6DB1">
        <w:rPr>
          <w:rFonts w:ascii="Times New Roman" w:hAnsi="Times New Roman" w:cs="Times New Roman"/>
          <w:b/>
          <w:bCs/>
          <w:sz w:val="24"/>
          <w:szCs w:val="24"/>
        </w:rPr>
        <w:t>ОРКСЭ» 5 кл. Вариант 4</w:t>
      </w:r>
      <w:r>
        <w:rPr>
          <w:rFonts w:ascii="Times New Roman" w:hAnsi="Times New Roman" w:cs="Times New Roman"/>
          <w:b/>
          <w:bCs/>
          <w:sz w:val="24"/>
          <w:szCs w:val="24"/>
        </w:rPr>
        <w:t>.2</w:t>
      </w:r>
    </w:p>
    <w:p w:rsidR="00A11508" w:rsidRDefault="00A11508" w:rsidP="00A11508">
      <w:pPr>
        <w:pStyle w:val="a3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A11508" w:rsidRDefault="00A11508" w:rsidP="00A11508">
      <w:pPr>
        <w:pStyle w:val="a3"/>
        <w:spacing w:line="240" w:lineRule="auto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</w:p>
    <w:p w:rsidR="00A11508" w:rsidRDefault="00A11508" w:rsidP="00A11508">
      <w:pPr>
        <w:pStyle w:val="a3"/>
        <w:spacing w:line="240" w:lineRule="auto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0B4C0B">
        <w:rPr>
          <w:rFonts w:ascii="Times New Roman" w:hAnsi="Times New Roman" w:cs="Times New Roman"/>
          <w:color w:val="auto"/>
          <w:sz w:val="24"/>
          <w:szCs w:val="24"/>
        </w:rPr>
        <w:t xml:space="preserve">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(ФГОС НОО) по ОРКСЭ и обеспечивает содержательную составляющую ФГОС НОО. </w:t>
      </w:r>
    </w:p>
    <w:p w:rsidR="00ED6DB1" w:rsidRDefault="00A11508" w:rsidP="00ED6DB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532EE">
        <w:rPr>
          <w:rFonts w:ascii="Times New Roman" w:hAnsi="Times New Roman"/>
          <w:sz w:val="24"/>
          <w:szCs w:val="24"/>
        </w:rPr>
        <w:t xml:space="preserve">        В программе определяются основ</w:t>
      </w:r>
      <w:r w:rsidR="00ED6DB1">
        <w:rPr>
          <w:rFonts w:ascii="Times New Roman" w:hAnsi="Times New Roman"/>
          <w:sz w:val="24"/>
          <w:szCs w:val="24"/>
        </w:rPr>
        <w:t>ные цели изучения «ОРКСЭ»</w:t>
      </w:r>
      <w:r w:rsidRPr="00B532EE">
        <w:rPr>
          <w:rFonts w:ascii="Times New Roman" w:hAnsi="Times New Roman"/>
          <w:sz w:val="24"/>
          <w:szCs w:val="24"/>
        </w:rPr>
        <w:t xml:space="preserve"> на уровне начального общего образования, планируемые результа</w:t>
      </w:r>
      <w:r w:rsidR="00ED6DB1">
        <w:rPr>
          <w:rFonts w:ascii="Times New Roman" w:hAnsi="Times New Roman"/>
          <w:sz w:val="24"/>
          <w:szCs w:val="24"/>
        </w:rPr>
        <w:t>ты освоения курса «ОРКСЭ»</w:t>
      </w:r>
      <w:r w:rsidRPr="00B532EE">
        <w:rPr>
          <w:rFonts w:ascii="Times New Roman" w:hAnsi="Times New Roman"/>
          <w:sz w:val="24"/>
          <w:szCs w:val="24"/>
        </w:rPr>
        <w:t>: личностные, метапредметные, предметные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ED6DB1" w:rsidRPr="000B4C0B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ED6DB1" w:rsidRPr="000B4C0B" w:rsidRDefault="00ED6DB1" w:rsidP="00ED6DB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6DB1" w:rsidRPr="00A11508" w:rsidRDefault="00ED6DB1" w:rsidP="00ED6DB1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869F1">
        <w:rPr>
          <w:rFonts w:ascii="Times New Roman" w:hAnsi="Times New Roman" w:cs="Times New Roman"/>
          <w:b/>
          <w:sz w:val="24"/>
          <w:szCs w:val="24"/>
        </w:rPr>
        <w:t>Преподавание ведется с использованием УМК</w:t>
      </w:r>
      <w:r w:rsidRPr="009C53C2">
        <w:rPr>
          <w:rFonts w:ascii="Times New Roman" w:hAnsi="Times New Roman" w:cs="Times New Roman"/>
          <w:sz w:val="24"/>
          <w:szCs w:val="24"/>
        </w:rPr>
        <w:t>:</w:t>
      </w:r>
    </w:p>
    <w:p w:rsidR="00ED6DB1" w:rsidRDefault="00ED6DB1" w:rsidP="00A1150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6DB1" w:rsidRPr="00ED6DB1" w:rsidRDefault="00ED6DB1" w:rsidP="00ED6DB1">
      <w:pPr>
        <w:pStyle w:val="1"/>
        <w:shd w:val="clear" w:color="auto" w:fill="FFFFFF"/>
        <w:spacing w:before="0" w:after="0" w:line="240" w:lineRule="auto"/>
        <w:jc w:val="left"/>
        <w:rPr>
          <w:rStyle w:val="productchar-valu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ED6DB1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Основы религиозных культур и светской этики. Основы православной культуры. 4 класс. Учебник. В 2 ч</w:t>
      </w:r>
      <w:proofErr w:type="gramStart"/>
      <w:r w:rsidRPr="00ED6DB1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.</w:t>
      </w:r>
      <w:r w:rsidRPr="00ED6DB1">
        <w:rPr>
          <w:rStyle w:val="productchar-nam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</w:t>
      </w:r>
      <w:proofErr w:type="gramEnd"/>
      <w:r w:rsidRPr="00ED6DB1">
        <w:rPr>
          <w:rStyle w:val="productchar-nam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втор(ы):</w:t>
      </w:r>
      <w:r w:rsidRPr="00ED6DB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ED6DB1">
        <w:rPr>
          <w:rStyle w:val="productchar-valu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Васильева О.Ю., Кульберг А.С., Корытко О.В. и др./ под науч. ред. Васильевой О.Ю.</w:t>
      </w:r>
    </w:p>
    <w:p w:rsidR="00ED6DB1" w:rsidRPr="00ED6DB1" w:rsidRDefault="00ED6DB1" w:rsidP="00ED6DB1">
      <w:pPr>
        <w:rPr>
          <w:color w:val="000000" w:themeColor="text1"/>
        </w:rPr>
      </w:pPr>
    </w:p>
    <w:p w:rsidR="00A11508" w:rsidRPr="007A7504" w:rsidRDefault="00ED6DB1" w:rsidP="00ED6DB1">
      <w:pPr>
        <w:pStyle w:val="a3"/>
        <w:shd w:val="clear" w:color="auto" w:fill="FFFFFF"/>
        <w:spacing w:line="240" w:lineRule="auto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0B4C0B">
        <w:rPr>
          <w:rStyle w:val="a6"/>
          <w:rFonts w:ascii="Times New Roman" w:hAnsi="Times New Roman" w:cs="Times New Roman"/>
          <w:iCs/>
          <w:color w:val="auto"/>
          <w:sz w:val="24"/>
          <w:szCs w:val="24"/>
        </w:rPr>
        <w:t>Планируемые результаты</w:t>
      </w:r>
      <w:r w:rsidRPr="000B4C0B">
        <w:rPr>
          <w:rFonts w:ascii="Times New Roman" w:hAnsi="Times New Roman" w:cs="Times New Roman"/>
          <w:color w:val="auto"/>
          <w:sz w:val="24"/>
          <w:szCs w:val="24"/>
        </w:rPr>
        <w:t xml:space="preserve">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метапредметных достижений, в том числе специальных, которые приобретает каждый обучающийся, независимо от изучаемого модуля. Поскольку предмет изучается один год (4 класс) (для слабовидящих обучающихся, осваивающих вариант 4.2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АООП НООна основе </w:t>
      </w:r>
      <w:r w:rsidRPr="000B4C0B">
        <w:rPr>
          <w:rFonts w:ascii="Times New Roman" w:hAnsi="Times New Roman" w:cs="Times New Roman"/>
          <w:color w:val="auto"/>
          <w:sz w:val="24"/>
          <w:szCs w:val="24"/>
        </w:rPr>
        <w:t>ФА</w:t>
      </w:r>
      <w:r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0B4C0B">
        <w:rPr>
          <w:rFonts w:ascii="Times New Roman" w:hAnsi="Times New Roman" w:cs="Times New Roman"/>
          <w:color w:val="auto"/>
          <w:sz w:val="24"/>
          <w:szCs w:val="24"/>
        </w:rPr>
        <w:t>ОП НОО – 5 класс, в связи с пролонгацией сроков обучения на уровне начального общего образования), то все результаты обучения представляются за этот период.</w:t>
      </w:r>
      <w:proofErr w:type="gramStart"/>
      <w:r w:rsidRPr="000B4C0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11508" w:rsidRPr="007A7504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  <w:r w:rsidR="00A11508" w:rsidRPr="007A75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Коррекционно-развивающий потенциал учебного предмета ОРКСЭ обеспечивает преодоление следующих специфических трудностей, обусловленных глубокими нарушениями зрения: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7A7504">
        <w:rPr>
          <w:rFonts w:ascii="Times New Roman" w:hAnsi="Times New Roman" w:cs="Times New Roman"/>
          <w:color w:val="auto"/>
          <w:sz w:val="24"/>
          <w:szCs w:val="24"/>
        </w:rPr>
        <w:tab/>
        <w:t>несформированность или искаженность представлений о предметах и явлениях окружающего мира, ведущая к вербализму знаний;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7A7504">
        <w:rPr>
          <w:rFonts w:ascii="Times New Roman" w:hAnsi="Times New Roman" w:cs="Times New Roman"/>
          <w:color w:val="auto"/>
          <w:sz w:val="24"/>
          <w:szCs w:val="24"/>
        </w:rPr>
        <w:tab/>
        <w:t>недоразвитие связной устной и письменной речи, которое затрудняет развитие монологической и диалогической речи, и культуры общения в целом;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7A7504">
        <w:rPr>
          <w:rFonts w:ascii="Times New Roman" w:hAnsi="Times New Roman" w:cs="Times New Roman"/>
          <w:color w:val="auto"/>
          <w:sz w:val="24"/>
          <w:szCs w:val="24"/>
        </w:rPr>
        <w:tab/>
        <w:t>бедность образных представлений об объектах и традициях духовно-нравственной культуры народов России;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7A7504">
        <w:rPr>
          <w:rFonts w:ascii="Times New Roman" w:hAnsi="Times New Roman" w:cs="Times New Roman"/>
          <w:color w:val="auto"/>
          <w:sz w:val="24"/>
          <w:szCs w:val="24"/>
        </w:rPr>
        <w:tab/>
        <w:t>несформированность эталонов нравственного гендерного и социального поведения в соответствии с культурой и традициями своего народа.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Преодоление указанных трудностей необходимо осуществлять на каждом уроке учителю в процессе специально организованной коррекционной работы.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Основными задачами ОРКСЭ являются: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— 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— развитие представлений обучающихся о значении нравственных норм и ценностей в жизни личности, семьи, общества;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 xml:space="preserve">— обобщение знаний, понятий и представлений о духовной культуре и морали, </w:t>
      </w:r>
      <w:r w:rsidRPr="007A7504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 xml:space="preserve">— развитие способностей обучающихся к общению в полиэтничной, разномировозренческой и многоконфессиональной среде на основе взаимного уважения и диалога. 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b/>
          <w:color w:val="auto"/>
          <w:sz w:val="24"/>
          <w:szCs w:val="24"/>
        </w:rPr>
        <w:t>Коррекционные задачи: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7A7504">
        <w:rPr>
          <w:rFonts w:ascii="Times New Roman" w:hAnsi="Times New Roman" w:cs="Times New Roman"/>
          <w:color w:val="auto"/>
          <w:sz w:val="24"/>
          <w:szCs w:val="24"/>
        </w:rPr>
        <w:tab/>
        <w:t>формирование и развитие бережного отношения к своему здоровью, своей сенсорной системе, в том числе к нарушенному зрению;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7A7504">
        <w:rPr>
          <w:rFonts w:ascii="Times New Roman" w:hAnsi="Times New Roman" w:cs="Times New Roman"/>
          <w:color w:val="auto"/>
          <w:sz w:val="24"/>
          <w:szCs w:val="24"/>
        </w:rPr>
        <w:tab/>
        <w:t>развитие осязательного, зрительно-осязательного (у слепых с остаточным зрением) и слухового восприятия;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7A7504">
        <w:rPr>
          <w:rFonts w:ascii="Times New Roman" w:hAnsi="Times New Roman" w:cs="Times New Roman"/>
          <w:color w:val="auto"/>
          <w:sz w:val="24"/>
          <w:szCs w:val="24"/>
        </w:rPr>
        <w:tab/>
        <w:t>развитие навыков осязательного, зрительно-осязательного и слухового анализа;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7A7504">
        <w:rPr>
          <w:rFonts w:ascii="Times New Roman" w:hAnsi="Times New Roman" w:cs="Times New Roman"/>
          <w:color w:val="auto"/>
          <w:sz w:val="24"/>
          <w:szCs w:val="24"/>
        </w:rPr>
        <w:tab/>
        <w:t xml:space="preserve">развитие и коррекция произвольного внимания; 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7A7504">
        <w:rPr>
          <w:rFonts w:ascii="Times New Roman" w:hAnsi="Times New Roman" w:cs="Times New Roman"/>
          <w:color w:val="auto"/>
          <w:sz w:val="24"/>
          <w:szCs w:val="24"/>
        </w:rPr>
        <w:tab/>
        <w:t>развитие и коррекция памяти;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7A7504">
        <w:rPr>
          <w:rFonts w:ascii="Times New Roman" w:hAnsi="Times New Roman" w:cs="Times New Roman"/>
          <w:color w:val="auto"/>
          <w:sz w:val="24"/>
          <w:szCs w:val="24"/>
        </w:rPr>
        <w:tab/>
        <w:t>развитие и коррекция образного мышления;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7A7504">
        <w:rPr>
          <w:rFonts w:ascii="Times New Roman" w:hAnsi="Times New Roman" w:cs="Times New Roman"/>
          <w:color w:val="auto"/>
          <w:sz w:val="24"/>
          <w:szCs w:val="24"/>
        </w:rPr>
        <w:tab/>
        <w:t xml:space="preserve">развитие связной устной и письменной речи; 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7A7504">
        <w:rPr>
          <w:rFonts w:ascii="Times New Roman" w:hAnsi="Times New Roman" w:cs="Times New Roman"/>
          <w:color w:val="auto"/>
          <w:sz w:val="24"/>
          <w:szCs w:val="24"/>
        </w:rPr>
        <w:tab/>
        <w:t>преодоление вербализма;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7A7504">
        <w:rPr>
          <w:rFonts w:ascii="Times New Roman" w:hAnsi="Times New Roman" w:cs="Times New Roman"/>
          <w:color w:val="auto"/>
          <w:sz w:val="24"/>
          <w:szCs w:val="24"/>
        </w:rPr>
        <w:tab/>
        <w:t>развитие и коррекция монологической и диалогической речи;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7A7504">
        <w:rPr>
          <w:rFonts w:ascii="Times New Roman" w:hAnsi="Times New Roman" w:cs="Times New Roman"/>
          <w:color w:val="auto"/>
          <w:sz w:val="24"/>
          <w:szCs w:val="24"/>
        </w:rPr>
        <w:tab/>
        <w:t>обогащение активного и пассивного словаря, формирование новых понятий;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7A7504">
        <w:rPr>
          <w:rFonts w:ascii="Times New Roman" w:hAnsi="Times New Roman" w:cs="Times New Roman"/>
          <w:color w:val="auto"/>
          <w:sz w:val="24"/>
          <w:szCs w:val="24"/>
        </w:rPr>
        <w:tab/>
        <w:t>развитие и коррекция описательной речи;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7A7504">
        <w:rPr>
          <w:rFonts w:ascii="Times New Roman" w:hAnsi="Times New Roman" w:cs="Times New Roman"/>
          <w:color w:val="auto"/>
          <w:sz w:val="24"/>
          <w:szCs w:val="24"/>
        </w:rPr>
        <w:tab/>
        <w:t>формирование, уточнение или коррекция представлений о предметах и явлениях окружающей действительности;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7A7504">
        <w:rPr>
          <w:rFonts w:ascii="Times New Roman" w:hAnsi="Times New Roman" w:cs="Times New Roman"/>
          <w:color w:val="auto"/>
          <w:sz w:val="24"/>
          <w:szCs w:val="24"/>
        </w:rPr>
        <w:tab/>
        <w:t>развитие навыков вербальной и невербальной коммуникации;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7A7504">
        <w:rPr>
          <w:rFonts w:ascii="Times New Roman" w:hAnsi="Times New Roman" w:cs="Times New Roman"/>
          <w:color w:val="auto"/>
          <w:sz w:val="24"/>
          <w:szCs w:val="24"/>
        </w:rPr>
        <w:tab/>
        <w:t>Развитие доброжелательности и эмоциональной отзывчивости, понимания чу</w:t>
      </w:r>
      <w:proofErr w:type="gramStart"/>
      <w:r w:rsidRPr="007A7504">
        <w:rPr>
          <w:rFonts w:ascii="Times New Roman" w:hAnsi="Times New Roman" w:cs="Times New Roman"/>
          <w:color w:val="auto"/>
          <w:sz w:val="24"/>
          <w:szCs w:val="24"/>
        </w:rPr>
        <w:t>вств др</w:t>
      </w:r>
      <w:proofErr w:type="gramEnd"/>
      <w:r w:rsidRPr="007A7504">
        <w:rPr>
          <w:rFonts w:ascii="Times New Roman" w:hAnsi="Times New Roman" w:cs="Times New Roman"/>
          <w:color w:val="auto"/>
          <w:sz w:val="24"/>
          <w:szCs w:val="24"/>
        </w:rPr>
        <w:t>угих людей и сопереживания им.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7A7504">
        <w:rPr>
          <w:rFonts w:ascii="Times New Roman" w:hAnsi="Times New Roman" w:cs="Times New Roman"/>
          <w:color w:val="auto"/>
          <w:sz w:val="24"/>
          <w:szCs w:val="24"/>
        </w:rPr>
        <w:tab/>
        <w:t>коррекция эмоционально-волевой сферы: формирование навыка самоконтроля, усидчивости и выдержки, умения адекватно обстановке выражать свои чувства;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7A7504">
        <w:rPr>
          <w:rFonts w:ascii="Times New Roman" w:hAnsi="Times New Roman" w:cs="Times New Roman"/>
          <w:color w:val="auto"/>
          <w:sz w:val="24"/>
          <w:szCs w:val="24"/>
        </w:rPr>
        <w:tab/>
        <w:t>формирование эталонов нравственного гендерного и социального поведения в соответствии с культурой и традициями своего народа;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7A7504">
        <w:rPr>
          <w:rFonts w:ascii="Times New Roman" w:hAnsi="Times New Roman" w:cs="Times New Roman"/>
          <w:color w:val="auto"/>
          <w:sz w:val="24"/>
          <w:szCs w:val="24"/>
        </w:rPr>
        <w:tab/>
        <w:t>формирование понятий «Честь и достоинство», «Совесть и порядочность», «Сострадание и милосердие», «Толерантность» и т.д., развитие умения правильно соотносить свои поступки согласно своей совести, нравственности, основанной на свободе совести и вероисповедания, духовных традициях народов России;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7A7504">
        <w:rPr>
          <w:rFonts w:ascii="Times New Roman" w:hAnsi="Times New Roman" w:cs="Times New Roman"/>
          <w:color w:val="auto"/>
          <w:sz w:val="24"/>
          <w:szCs w:val="24"/>
        </w:rPr>
        <w:tab/>
        <w:t>воспитание уважения к духовной культуре и традициям своего народа, формирование духовных ценностей трудолюбия;</w:t>
      </w:r>
    </w:p>
    <w:p w:rsidR="00A11508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7504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7A7504">
        <w:rPr>
          <w:rFonts w:ascii="Times New Roman" w:hAnsi="Times New Roman" w:cs="Times New Roman"/>
          <w:color w:val="auto"/>
          <w:sz w:val="24"/>
          <w:szCs w:val="24"/>
        </w:rPr>
        <w:tab/>
        <w:t>развитие способности использовать сформированные в рамках курса представления, способы деятельности, положительные личностные качества в реальной жизни.</w:t>
      </w:r>
    </w:p>
    <w:p w:rsidR="00A11508" w:rsidRPr="007A7504" w:rsidRDefault="00A11508" w:rsidP="00A11508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A11508" w:rsidRDefault="00A11508" w:rsidP="00A11508">
      <w:pPr>
        <w:pStyle w:val="Default"/>
        <w:jc w:val="both"/>
        <w:rPr>
          <w:b/>
          <w:bCs/>
        </w:rPr>
      </w:pPr>
      <w:r>
        <w:rPr>
          <w:color w:val="000000" w:themeColor="text1"/>
        </w:rPr>
        <w:t xml:space="preserve">  </w:t>
      </w:r>
      <w:r w:rsidRPr="00E51899">
        <w:t xml:space="preserve">   </w:t>
      </w:r>
      <w:r w:rsidRPr="00BE580A">
        <w:rPr>
          <w:b/>
          <w:bCs/>
        </w:rPr>
        <w:t>Место</w:t>
      </w:r>
      <w:r>
        <w:rPr>
          <w:b/>
          <w:bCs/>
        </w:rPr>
        <w:t xml:space="preserve"> учебного предмета «ОРКСЭ</w:t>
      </w:r>
      <w:r w:rsidRPr="00BE580A">
        <w:rPr>
          <w:b/>
          <w:bCs/>
        </w:rPr>
        <w:t xml:space="preserve"> » в учебном плане </w:t>
      </w:r>
    </w:p>
    <w:p w:rsidR="00046713" w:rsidRDefault="00046713" w:rsidP="00A11508">
      <w:pPr>
        <w:pStyle w:val="Default"/>
        <w:jc w:val="both"/>
        <w:rPr>
          <w:b/>
          <w:bCs/>
        </w:rPr>
      </w:pPr>
    </w:p>
    <w:p w:rsidR="00A11508" w:rsidRDefault="00A11508" w:rsidP="00A11508">
      <w:pPr>
        <w:pStyle w:val="Default"/>
        <w:jc w:val="both"/>
        <w:rPr>
          <w:bCs/>
        </w:rPr>
      </w:pPr>
      <w:r w:rsidRPr="00A11508">
        <w:rPr>
          <w:bCs/>
        </w:rPr>
        <w:t>Учебный курс в 5 классе рассчитан на 1 час в неделю, 34 час за учебный год</w:t>
      </w:r>
    </w:p>
    <w:p w:rsidR="00A11508" w:rsidRPr="00A11508" w:rsidRDefault="00A11508" w:rsidP="00A11508">
      <w:pPr>
        <w:pStyle w:val="Default"/>
        <w:jc w:val="both"/>
        <w:rPr>
          <w:bCs/>
        </w:rPr>
      </w:pPr>
    </w:p>
    <w:p w:rsidR="00A11508" w:rsidRPr="00A11508" w:rsidRDefault="00A11508" w:rsidP="00A11508">
      <w:pPr>
        <w:pStyle w:val="Default"/>
        <w:jc w:val="both"/>
        <w:rPr>
          <w:bCs/>
        </w:rPr>
      </w:pPr>
      <w:r w:rsidRPr="00A11508">
        <w:rPr>
          <w:bCs/>
        </w:rPr>
        <w:t>Составитель: Стадникова В.Н.</w:t>
      </w:r>
    </w:p>
    <w:p w:rsidR="00A11508" w:rsidRPr="00A11508" w:rsidRDefault="00A11508" w:rsidP="00A11508">
      <w:pPr>
        <w:rPr>
          <w:color w:val="000000" w:themeColor="text1"/>
        </w:rPr>
      </w:pPr>
    </w:p>
    <w:p w:rsidR="00766424" w:rsidRDefault="00766424"/>
    <w:sectPr w:rsidR="00766424" w:rsidSect="009F4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A11508"/>
    <w:rsid w:val="00046713"/>
    <w:rsid w:val="00326BD5"/>
    <w:rsid w:val="00766424"/>
    <w:rsid w:val="009F4398"/>
    <w:rsid w:val="00A11508"/>
    <w:rsid w:val="00ED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98"/>
  </w:style>
  <w:style w:type="paragraph" w:styleId="1">
    <w:name w:val="heading 1"/>
    <w:basedOn w:val="a"/>
    <w:next w:val="a"/>
    <w:link w:val="10"/>
    <w:uiPriority w:val="9"/>
    <w:qFormat/>
    <w:rsid w:val="00A11508"/>
    <w:pPr>
      <w:keepNext/>
      <w:widowControl w:val="0"/>
      <w:autoSpaceDE w:val="0"/>
      <w:autoSpaceDN w:val="0"/>
      <w:adjustRightInd w:val="0"/>
      <w:spacing w:before="240" w:after="60" w:line="288" w:lineRule="auto"/>
      <w:ind w:firstLine="709"/>
      <w:jc w:val="both"/>
      <w:textAlignment w:val="center"/>
      <w:outlineLvl w:val="0"/>
    </w:pPr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(Основной Текст)"/>
    <w:basedOn w:val="a"/>
    <w:uiPriority w:val="99"/>
    <w:rsid w:val="00A11508"/>
    <w:pPr>
      <w:widowControl w:val="0"/>
      <w:autoSpaceDE w:val="0"/>
      <w:autoSpaceDN w:val="0"/>
      <w:adjustRightInd w:val="0"/>
      <w:spacing w:after="0" w:line="238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11508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character" w:customStyle="1" w:styleId="productchar-name">
    <w:name w:val="product__char-name"/>
    <w:rsid w:val="00A11508"/>
  </w:style>
  <w:style w:type="character" w:customStyle="1" w:styleId="productchar-value">
    <w:name w:val="product__char-value"/>
    <w:rsid w:val="00A11508"/>
  </w:style>
  <w:style w:type="paragraph" w:styleId="a4">
    <w:name w:val="Body Text"/>
    <w:basedOn w:val="a"/>
    <w:link w:val="a5"/>
    <w:uiPriority w:val="99"/>
    <w:rsid w:val="00A11508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A1150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Курсив (Выделения)"/>
    <w:uiPriority w:val="99"/>
    <w:rsid w:val="00A11508"/>
    <w:rPr>
      <w:i/>
    </w:rPr>
  </w:style>
  <w:style w:type="paragraph" w:customStyle="1" w:styleId="Default">
    <w:name w:val="Default"/>
    <w:rsid w:val="00A115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781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2023-10-11T18:05:00Z</dcterms:created>
  <dcterms:modified xsi:type="dcterms:W3CDTF">2023-10-11T18:24:00Z</dcterms:modified>
</cp:coreProperties>
</file>